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B27500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54</w:t>
      </w:r>
      <w:r w:rsidR="0011404F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7B67DD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7B67DD">
        <w:rPr>
          <w:b w:val="0"/>
          <w:color w:val="000099"/>
          <w:sz w:val="24"/>
        </w:rPr>
        <w:t>57</w:t>
      </w:r>
      <w:r w:rsidR="0011404F">
        <w:rPr>
          <w:b w:val="0"/>
          <w:color w:val="000099"/>
          <w:sz w:val="24"/>
        </w:rPr>
        <w:t>8</w:t>
      </w:r>
      <w:r w:rsidR="007B67DD">
        <w:rPr>
          <w:b w:val="0"/>
          <w:color w:val="000099"/>
          <w:sz w:val="24"/>
        </w:rPr>
        <w:t>9-</w:t>
      </w:r>
      <w:r w:rsidR="0011404F">
        <w:rPr>
          <w:b w:val="0"/>
          <w:color w:val="000099"/>
          <w:sz w:val="24"/>
        </w:rPr>
        <w:t>51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04 июл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Кругловой Марины Юрьевны, </w:t>
      </w:r>
      <w:r w:rsidR="00E62440">
        <w:rPr>
          <w:color w:val="000099"/>
          <w:sz w:val="27"/>
          <w:szCs w:val="27"/>
          <w:lang w:val="en-US"/>
        </w:rPr>
        <w:t>&lt;&lt;</w:t>
      </w:r>
      <w:r w:rsidR="00E62440">
        <w:rPr>
          <w:color w:val="000099"/>
          <w:sz w:val="27"/>
          <w:szCs w:val="27"/>
        </w:rPr>
        <w:t>***</w:t>
      </w:r>
      <w:r w:rsidR="00E62440">
        <w:rPr>
          <w:color w:val="000099"/>
          <w:sz w:val="27"/>
          <w:szCs w:val="27"/>
          <w:lang w:val="en-US"/>
        </w:rPr>
        <w:t>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7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>20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 xml:space="preserve"> в помещении «Монетка»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>Просвещения д. 41/1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11404F">
        <w:rPr>
          <w:color w:val="000099"/>
          <w:sz w:val="26"/>
          <w:szCs w:val="26"/>
        </w:rPr>
        <w:t>Кругловой Марины Юрьевны</w:t>
      </w:r>
      <w:r w:rsidRPr="00796665" w:rsidR="0011404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Круглову Марину Юрьевну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B35FCA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>21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л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E62440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E62440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4F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67DD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5FCA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440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